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31" w:rsidRPr="001F2531" w:rsidRDefault="001F2531" w:rsidP="001F253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№ 4</w:t>
      </w:r>
    </w:p>
    <w:p w:rsidR="001F2531" w:rsidRPr="001F2531" w:rsidRDefault="001F2531" w:rsidP="001F253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5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конкурсной документации </w:t>
      </w: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31" w:rsidRPr="001F2531" w:rsidRDefault="001F2531" w:rsidP="001F253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1F2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по составлению  бизнес-плана</w:t>
      </w:r>
      <w:bookmarkEnd w:id="0"/>
    </w:p>
    <w:p w:rsidR="001F2531" w:rsidRPr="001F2531" w:rsidRDefault="001F2531" w:rsidP="001F2531">
      <w:pPr>
        <w:tabs>
          <w:tab w:val="left" w:pos="6825"/>
        </w:tabs>
        <w:spacing w:after="0" w:line="240" w:lineRule="auto"/>
        <w:ind w:left="46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201_г.</w:t>
      </w:r>
    </w:p>
    <w:p w:rsidR="001F2531" w:rsidRPr="001F2531" w:rsidRDefault="001F2531" w:rsidP="001F253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2531" w:rsidRPr="001F2531" w:rsidRDefault="001F2531" w:rsidP="001F2531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31" w:rsidRPr="001F2531" w:rsidRDefault="001F2531" w:rsidP="001F253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Бизнес-план</w:t>
      </w:r>
    </w:p>
    <w:p w:rsidR="001F2531" w:rsidRPr="001F2531" w:rsidRDefault="001F2531" w:rsidP="001F253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конкурс по предоставлению в аренду нежилых помещений</w:t>
      </w:r>
    </w:p>
    <w:p w:rsidR="001F2531" w:rsidRPr="001F2531" w:rsidRDefault="001F2531" w:rsidP="001F253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Бизнес-инкубаторе</w:t>
      </w:r>
      <w:proofErr w:type="gramEnd"/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Краснотурьинск</w:t>
      </w:r>
    </w:p>
    <w:p w:rsidR="001F2531" w:rsidRPr="001F2531" w:rsidRDefault="001F2531" w:rsidP="001F253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2531" w:rsidRPr="001F2531" w:rsidRDefault="001F2531" w:rsidP="001F25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Резюме бизнес-плана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1F2531" w:rsidRPr="001F2531" w:rsidTr="00AE4DE7">
        <w:trPr>
          <w:trHeight w:val="244"/>
        </w:trPr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138"/>
        </w:trPr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188"/>
        </w:trPr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184"/>
        </w:trPr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5528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528" w:type="dxa"/>
            <w:vMerge w:val="restart"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9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63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год</w:t>
            </w: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528" w:type="dxa"/>
            <w:vMerge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Планируемая прибыль, руб.</w:t>
            </w:r>
          </w:p>
        </w:tc>
        <w:tc>
          <w:tcPr>
            <w:tcW w:w="127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Рентабельность деятельности, %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(план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рибыль / план. выручка) х 100%</w:t>
            </w:r>
          </w:p>
        </w:tc>
        <w:tc>
          <w:tcPr>
            <w:tcW w:w="127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Численность занятых, чел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.(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 момента начала реализации бизнес-плана)</w:t>
            </w:r>
          </w:p>
        </w:tc>
        <w:tc>
          <w:tcPr>
            <w:tcW w:w="127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проекта: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собственные средства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заемные средства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2410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48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1F2531" w:rsidRPr="001F2531" w:rsidTr="00AE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528" w:type="dxa"/>
            <w:vMerge/>
            <w:vAlign w:val="center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426" w:right="-143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426" w:right="-143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социальную значимость проекта для городского округа Краснотурьинск</w:t>
      </w:r>
      <w:r w:rsidRPr="001F25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(создание новых рабочих мест, прокладка дорог и коммуникаций общего пользования, расширение жилого фонда, использование труда инвалидов и </w:t>
      </w:r>
      <w:proofErr w:type="spellStart"/>
      <w:r w:rsidRPr="001F2531">
        <w:rPr>
          <w:rFonts w:ascii="Times New Roman" w:eastAsia="Times New Roman" w:hAnsi="Times New Roman" w:cs="Arial"/>
          <w:sz w:val="24"/>
          <w:szCs w:val="24"/>
          <w:lang w:eastAsia="ru-RU"/>
        </w:rPr>
        <w:t>т.п</w:t>
      </w:r>
      <w:proofErr w:type="spellEnd"/>
      <w:r w:rsidRPr="001F2531">
        <w:rPr>
          <w:rFonts w:ascii="Times New Roman" w:eastAsia="Times New Roman" w:hAnsi="Times New Roman" w:cs="Arial"/>
          <w:sz w:val="24"/>
          <w:szCs w:val="24"/>
          <w:lang w:eastAsia="ru-RU"/>
        </w:rPr>
        <w:t>).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Arial"/>
          <w:sz w:val="24"/>
          <w:szCs w:val="24"/>
          <w:lang w:eastAsia="ru-RU"/>
        </w:rPr>
        <w:t>Источники средств (руб.)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(на начало реализации проекта)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16"/>
          <w:szCs w:val="16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53"/>
        <w:gridCol w:w="2653"/>
      </w:tblGrid>
      <w:tr w:rsidR="001F2531" w:rsidRPr="001F2531" w:rsidTr="00AE4DE7"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6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Средства на начало реализации бизнес-плана</w:t>
            </w:r>
          </w:p>
        </w:tc>
      </w:tr>
      <w:tr w:rsidR="001F2531" w:rsidRPr="001F2531" w:rsidTr="00AE4DE7">
        <w:trPr>
          <w:trHeight w:val="346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9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Нераспределенная прибыль (фонд накопления)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342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Неиспользованная амортизация основных средств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78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33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от продаж основных средств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Собственные средства, всего</w:t>
            </w:r>
          </w:p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(сумма показателей пунктов 1-5)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35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ЗАЕМНЫЕ И ПРИВЛЕЧЕННЫЕ СРЕДСТВА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19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 банков (по всем видам кредитов)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26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Долевое участие в строительстве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Заемные и привлеченные средства, всего</w:t>
            </w:r>
          </w:p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(сумма показателей пунктов 7-10)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560"/>
        </w:trPr>
        <w:tc>
          <w:tcPr>
            <w:tcW w:w="67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 (сумма показателей пунктов 6, 11, 12)</w:t>
            </w:r>
          </w:p>
        </w:tc>
        <w:tc>
          <w:tcPr>
            <w:tcW w:w="265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ind w:left="-709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Конъюнктура и перспективы развития рынка</w:t>
      </w:r>
    </w:p>
    <w:p w:rsidR="001F2531" w:rsidRPr="001F2531" w:rsidRDefault="001F2531" w:rsidP="001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для деятельности нового субъекта малого предпринимательства;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и барьеры для деятельности субъекта малого предпринимательства.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Вывод:_______________________________________________________________.</w:t>
      </w:r>
    </w:p>
    <w:p w:rsidR="001F2531" w:rsidRPr="001F2531" w:rsidRDefault="001F2531" w:rsidP="001F253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Основные потребительские группы и их территориальное расположение.</w:t>
      </w:r>
    </w:p>
    <w:p w:rsidR="001F2531" w:rsidRPr="001F2531" w:rsidRDefault="001F2531" w:rsidP="001F2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преимуще</w:t>
      </w:r>
      <w:proofErr w:type="gramStart"/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едставленной на рынке продукции (работ, услуг);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описание недостатков представленной на рынке продукции (работ, услуг)</w:t>
      </w:r>
    </w:p>
    <w:p w:rsidR="001F2531" w:rsidRPr="001F2531" w:rsidRDefault="001F2531" w:rsidP="001F2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1F2531" w:rsidRPr="001F2531" w:rsidRDefault="001F2531" w:rsidP="001F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сильных и слабых сторон конкурентов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899"/>
      </w:tblGrid>
      <w:tr w:rsidR="001F2531" w:rsidRPr="001F2531" w:rsidTr="00AE4DE7">
        <w:trPr>
          <w:trHeight w:val="386"/>
        </w:trPr>
        <w:tc>
          <w:tcPr>
            <w:tcW w:w="3278" w:type="dxa"/>
            <w:shd w:val="clear" w:color="auto" w:fill="auto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сильные стороны</w:t>
            </w:r>
          </w:p>
        </w:tc>
        <w:tc>
          <w:tcPr>
            <w:tcW w:w="3899" w:type="dxa"/>
            <w:shd w:val="clear" w:color="auto" w:fill="auto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слабые стороны</w:t>
            </w:r>
          </w:p>
        </w:tc>
      </w:tr>
      <w:tr w:rsidR="001F2531" w:rsidRPr="001F2531" w:rsidTr="00AE4DE7">
        <w:trPr>
          <w:trHeight w:val="226"/>
        </w:trPr>
        <w:tc>
          <w:tcPr>
            <w:tcW w:w="3278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31" w:rsidRPr="001F2531" w:rsidRDefault="001F2531" w:rsidP="001F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Способы преодоления конкуренции:</w:t>
      </w:r>
    </w:p>
    <w:p w:rsidR="001F2531" w:rsidRPr="001F2531" w:rsidRDefault="001F2531" w:rsidP="001F2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______________________________________________________</w:t>
      </w:r>
    </w:p>
    <w:p w:rsidR="001F2531" w:rsidRPr="001F2531" w:rsidRDefault="001F2531" w:rsidP="001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Описание продукции (работ, услуг)</w:t>
      </w:r>
    </w:p>
    <w:p w:rsidR="001F2531" w:rsidRPr="001F2531" w:rsidRDefault="001F2531" w:rsidP="001F25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Arial"/>
          <w:sz w:val="24"/>
          <w:szCs w:val="24"/>
          <w:lang w:eastAsia="ru-RU"/>
        </w:rPr>
        <w:t>Преимущества продукции (услуг) в сравнении с лучшими отечественными аналогами.</w:t>
      </w:r>
    </w:p>
    <w:p w:rsidR="001F2531" w:rsidRPr="001F2531" w:rsidRDefault="001F2531" w:rsidP="001F25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5245"/>
      </w:tblGrid>
      <w:tr w:rsidR="001F2531" w:rsidRPr="001F2531" w:rsidTr="00AE4DE7">
        <w:tc>
          <w:tcPr>
            <w:tcW w:w="675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Наименование продукции (работ, </w:t>
            </w: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услуг)</w:t>
            </w:r>
          </w:p>
        </w:tc>
        <w:tc>
          <w:tcPr>
            <w:tcW w:w="5245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Функциональное назначение, основные </w:t>
            </w: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потребительские качества и параметры продукции (работ, услуг)</w:t>
            </w:r>
          </w:p>
        </w:tc>
      </w:tr>
      <w:tr w:rsidR="001F2531" w:rsidRPr="001F2531" w:rsidTr="00AE4DE7">
        <w:tc>
          <w:tcPr>
            <w:tcW w:w="67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1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F2531" w:rsidRPr="001F2531" w:rsidTr="00AE4DE7">
        <w:tc>
          <w:tcPr>
            <w:tcW w:w="478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524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478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Защищённость продукции патентами и товарными знаками</w:t>
            </w:r>
          </w:p>
        </w:tc>
        <w:tc>
          <w:tcPr>
            <w:tcW w:w="5245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Маркетинг и способы продвижения продукции (работ, услуг)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Характеристика ценообразования заявителя.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цен и стоимости услуг на свою продукцию и продукцию конкурентов.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1063"/>
      </w:tblGrid>
      <w:tr w:rsidR="001F2531" w:rsidRPr="001F2531" w:rsidTr="00AE4DE7">
        <w:tc>
          <w:tcPr>
            <w:tcW w:w="604" w:type="dxa"/>
            <w:vMerge w:val="restart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70" w:type="dxa"/>
            <w:gridSpan w:val="5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(рублей)</w:t>
            </w:r>
          </w:p>
        </w:tc>
      </w:tr>
      <w:tr w:rsidR="001F2531" w:rsidRPr="001F2531" w:rsidTr="00AE4DE7">
        <w:tc>
          <w:tcPr>
            <w:tcW w:w="604" w:type="dxa"/>
            <w:vMerge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5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0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1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0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31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основные направления продвижения продукции подробно.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Политика послепродажного обслуживания и предоставления гарантий.</w:t>
      </w:r>
    </w:p>
    <w:p w:rsidR="001F2531" w:rsidRPr="001F2531" w:rsidRDefault="001F2531" w:rsidP="001F253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31" w:rsidRPr="001F2531" w:rsidRDefault="001F2531" w:rsidP="001F253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производства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F2531" w:rsidRPr="001F2531" w:rsidTr="00AE4DE7">
        <w:trPr>
          <w:trHeight w:val="699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бизнес-плана </w:t>
            </w:r>
          </w:p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точный адрес):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Офисное помещение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624447, Свердловская обл.,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</w:tr>
      <w:tr w:rsidR="001F2531" w:rsidRPr="001F2531" w:rsidTr="00AE4DE7"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Производственные площади (если имеются)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26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производственных площадей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32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производственных площадей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1261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транспортной, инженерной, социальной инфраструктурой (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производственное)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710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741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собственности заявителя площадей для реализации проекта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932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78"/>
        </w:trPr>
        <w:tc>
          <w:tcPr>
            <w:tcW w:w="4644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арендуемых помещений</w:t>
            </w:r>
          </w:p>
        </w:tc>
        <w:tc>
          <w:tcPr>
            <w:tcW w:w="510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Оценка потребности проекта в персонале (общая численность персонала, структура по возрасту и квалификации, система оплаты труда и годовой фонд заработной платы).</w:t>
      </w:r>
    </w:p>
    <w:p w:rsidR="001F2531" w:rsidRPr="001F2531" w:rsidRDefault="001F2531" w:rsidP="001F25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Toc169170892"/>
      <w:r w:rsidRPr="001F2531">
        <w:rPr>
          <w:rFonts w:ascii="Times New Roman" w:eastAsia="Calibri" w:hAnsi="Times New Roman" w:cs="Times New Roman"/>
          <w:sz w:val="24"/>
          <w:szCs w:val="24"/>
        </w:rPr>
        <w:t xml:space="preserve">План по трудовым ресурсам </w:t>
      </w:r>
      <w:bookmarkEnd w:id="1"/>
      <w:r w:rsidRPr="001F2531">
        <w:rPr>
          <w:rFonts w:ascii="Times New Roman" w:eastAsia="Calibri" w:hAnsi="Times New Roman" w:cs="Times New Roman"/>
          <w:sz w:val="24"/>
          <w:szCs w:val="24"/>
        </w:rPr>
        <w:t>(разбивка на 3 года)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1F2531" w:rsidRPr="001F2531" w:rsidTr="00AE4DE7">
        <w:trPr>
          <w:cantSplit/>
          <w:trHeight w:val="401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год реализации бизнес-плана</w:t>
            </w:r>
          </w:p>
        </w:tc>
      </w:tr>
      <w:tr w:rsidR="001F2531" w:rsidRPr="001F2531" w:rsidTr="00AE4DE7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труда, руб.</w:t>
            </w: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1F2531" w:rsidRPr="001F2531" w:rsidTr="00AE4DE7">
        <w:trPr>
          <w:cantSplit/>
          <w:trHeight w:val="373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реализации бизнес-плана</w:t>
            </w:r>
          </w:p>
        </w:tc>
      </w:tr>
      <w:tr w:rsidR="001F2531" w:rsidRPr="001F2531" w:rsidTr="00AE4DE7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труда, руб.</w:t>
            </w: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1F2531" w:rsidRPr="001F2531" w:rsidTr="00AE4DE7">
        <w:trPr>
          <w:cantSplit/>
          <w:trHeight w:val="401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реализации бизнес-плана</w:t>
            </w:r>
          </w:p>
        </w:tc>
      </w:tr>
      <w:tr w:rsidR="001F2531" w:rsidRPr="001F2531" w:rsidTr="00AE4DE7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труда, руб.</w:t>
            </w: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Arial"/>
          <w:sz w:val="24"/>
          <w:szCs w:val="24"/>
          <w:lang w:eastAsia="ru-RU"/>
        </w:rPr>
        <w:t>5.5. План приобретения основных средств и расчет амортизационных отчислений</w:t>
      </w: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i/>
          <w:sz w:val="16"/>
          <w:szCs w:val="16"/>
        </w:rPr>
      </w:pP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Arial"/>
          <w:i/>
          <w:sz w:val="24"/>
          <w:szCs w:val="24"/>
        </w:rPr>
      </w:pPr>
      <w:r w:rsidRPr="001F2531">
        <w:rPr>
          <w:rFonts w:ascii="Times New Roman" w:eastAsia="Calibri" w:hAnsi="Times New Roman" w:cs="Arial"/>
          <w:i/>
          <w:sz w:val="24"/>
          <w:szCs w:val="24"/>
        </w:rPr>
        <w:t>Планирование приобретения основных средств и их амортизация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2070"/>
        <w:gridCol w:w="1843"/>
        <w:gridCol w:w="2410"/>
      </w:tblGrid>
      <w:tr w:rsidR="001F2531" w:rsidRPr="001F2531" w:rsidTr="00AE4DE7">
        <w:trPr>
          <w:trHeight w:val="410"/>
        </w:trPr>
        <w:tc>
          <w:tcPr>
            <w:tcW w:w="2448" w:type="dxa"/>
            <w:vMerge w:val="restart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Единовременно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Ежеквартально</w:t>
            </w:r>
          </w:p>
        </w:tc>
      </w:tr>
      <w:tr w:rsidR="001F2531" w:rsidRPr="001F2531" w:rsidTr="00AE4DE7">
        <w:trPr>
          <w:trHeight w:val="410"/>
        </w:trPr>
        <w:tc>
          <w:tcPr>
            <w:tcW w:w="2448" w:type="dxa"/>
            <w:vMerge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 xml:space="preserve">Затраты на приобретение, </w:t>
            </w:r>
            <w:proofErr w:type="spellStart"/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Годовая норма амортизации,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 xml:space="preserve">Сумма амортизационных отчислений, </w:t>
            </w:r>
          </w:p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тыс. руб.</w:t>
            </w: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2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Офисная мебель</w:t>
            </w:r>
          </w:p>
        </w:tc>
        <w:tc>
          <w:tcPr>
            <w:tcW w:w="12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F2531" w:rsidRPr="001F2531" w:rsidTr="00AE4DE7">
        <w:trPr>
          <w:trHeight w:val="460"/>
        </w:trPr>
        <w:tc>
          <w:tcPr>
            <w:tcW w:w="2448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Х</w:t>
            </w:r>
          </w:p>
        </w:tc>
        <w:tc>
          <w:tcPr>
            <w:tcW w:w="207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1F2531">
              <w:rPr>
                <w:rFonts w:ascii="Times New Roman" w:eastAsia="Calibri" w:hAnsi="Times New Roman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1F2531" w:rsidRPr="001F2531" w:rsidRDefault="001F2531" w:rsidP="001F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16"/>
          <w:szCs w:val="16"/>
        </w:rPr>
      </w:pPr>
    </w:p>
    <w:p w:rsidR="001F2531" w:rsidRPr="001F2531" w:rsidRDefault="001F2531" w:rsidP="001F25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Бюджет расходов</w:t>
      </w:r>
    </w:p>
    <w:p w:rsidR="001F2531" w:rsidRPr="001F2531" w:rsidRDefault="001F2531" w:rsidP="001F253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Планируемые затраты на производство товаров, оказание услуг, руб. </w:t>
      </w:r>
      <w:r w:rsidRPr="001F253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(разбивка на 3 года)</w:t>
      </w:r>
    </w:p>
    <w:p w:rsidR="001F2531" w:rsidRPr="001F2531" w:rsidRDefault="001F2531" w:rsidP="001F2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Постоянные расходы на реализацию бизнес-плана в течение всего срока по годам (руб.):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843"/>
      </w:tblGrid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постоянных расходов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  год реализации бизнес-плана</w:t>
            </w: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1843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Затраты на оплату труда 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Затраты на аудит, </w:t>
            </w:r>
          </w:p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консультации, обучение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Телефон, Интернет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Реклама, маркетинговые исследования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70"/>
        </w:trPr>
        <w:tc>
          <w:tcPr>
            <w:tcW w:w="379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102"/>
        </w:trPr>
        <w:tc>
          <w:tcPr>
            <w:tcW w:w="3794" w:type="dxa"/>
          </w:tcPr>
          <w:p w:rsidR="001F2531" w:rsidRPr="001F2531" w:rsidRDefault="001F2531" w:rsidP="001F253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Офисные расходы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794" w:type="dxa"/>
          </w:tcPr>
          <w:p w:rsidR="001F2531" w:rsidRPr="001F2531" w:rsidRDefault="001F2531" w:rsidP="001F2531">
            <w:pPr>
              <w:tabs>
                <w:tab w:val="left" w:pos="1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Расчёт переменных расходов в течение всего срока реализации бизнес-плана по годам (руб.):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418"/>
      </w:tblGrid>
      <w:tr w:rsidR="001F2531" w:rsidRPr="001F2531" w:rsidTr="00AE4DE7">
        <w:tc>
          <w:tcPr>
            <w:tcW w:w="3510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переменных расходов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  год реализации бизнес-плана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1418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F2531" w:rsidRPr="001F2531" w:rsidTr="00AE4DE7">
        <w:trPr>
          <w:trHeight w:val="847"/>
        </w:trPr>
        <w:tc>
          <w:tcPr>
            <w:tcW w:w="3510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3510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394"/>
        </w:trPr>
        <w:tc>
          <w:tcPr>
            <w:tcW w:w="3510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электроэнергию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481"/>
        </w:trPr>
        <w:tc>
          <w:tcPr>
            <w:tcW w:w="3510" w:type="dxa"/>
          </w:tcPr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зависящие от объема производства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trHeight w:val="295"/>
        </w:trPr>
        <w:tc>
          <w:tcPr>
            <w:tcW w:w="3510" w:type="dxa"/>
          </w:tcPr>
          <w:p w:rsidR="001F2531" w:rsidRPr="001F2531" w:rsidRDefault="001F2531" w:rsidP="001F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1F2531" w:rsidRPr="001F2531" w:rsidRDefault="001F2531" w:rsidP="001F2531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6.3. </w:t>
      </w: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года).</w:t>
      </w:r>
    </w:p>
    <w:p w:rsidR="001F2531" w:rsidRPr="001F2531" w:rsidRDefault="001F2531" w:rsidP="001F2531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налоговых платежей (по каждому планируемому виду налогов и платежей отдельно, по годам):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701"/>
        <w:gridCol w:w="1701"/>
        <w:gridCol w:w="1703"/>
        <w:gridCol w:w="1417"/>
      </w:tblGrid>
      <w:tr w:rsidR="001F2531" w:rsidRPr="001F2531" w:rsidTr="00AE4DE7">
        <w:tc>
          <w:tcPr>
            <w:tcW w:w="1714" w:type="pct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  год реализации бизнес-плана</w:t>
            </w: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858" w:type="pct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715" w:type="pct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F2531" w:rsidRPr="001F2531" w:rsidTr="00AE4DE7">
        <w:tc>
          <w:tcPr>
            <w:tcW w:w="1714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1714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1714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</w:t>
            </w: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1714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</w:t>
            </w: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pacing w:val="2"/>
          <w:sz w:val="16"/>
          <w:szCs w:val="16"/>
          <w:lang w:eastAsia="ru-RU"/>
        </w:rPr>
      </w:pPr>
    </w:p>
    <w:p w:rsidR="001F2531" w:rsidRPr="001F2531" w:rsidRDefault="001F2531" w:rsidP="001F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>7. Выручка, финансовый план и срок окупаемости</w:t>
      </w:r>
      <w:r w:rsidRPr="001F25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2531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>бизнес-плана</w:t>
      </w:r>
    </w:p>
    <w:p w:rsidR="001F2531" w:rsidRPr="001F2531" w:rsidRDefault="001F2531" w:rsidP="001F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Расчёт выручки от реализации продукции (работ, услуг) по годам</w:t>
      </w:r>
    </w:p>
    <w:p w:rsidR="001F2531" w:rsidRPr="001F2531" w:rsidRDefault="001F2531" w:rsidP="001F2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bookmarkStart w:id="2" w:name="_Toc169170890"/>
    </w:p>
    <w:p w:rsidR="001F2531" w:rsidRPr="001F2531" w:rsidRDefault="001F2531" w:rsidP="001F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выручка от реализации товаров, услуг</w:t>
      </w:r>
      <w:bookmarkEnd w:id="2"/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1F2531" w:rsidRPr="001F2531" w:rsidTr="00AE4DE7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(работ, услуг)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год реализации бизнес-плана</w:t>
            </w:r>
          </w:p>
        </w:tc>
      </w:tr>
      <w:tr w:rsidR="001F2531" w:rsidRPr="001F2531" w:rsidTr="00AE4DE7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1F2531" w:rsidRPr="001F2531" w:rsidRDefault="001F2531" w:rsidP="001F2531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1F2531" w:rsidRPr="001F2531" w:rsidTr="00AE4DE7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реализации бизнес-плана</w:t>
            </w:r>
          </w:p>
        </w:tc>
      </w:tr>
      <w:tr w:rsidR="001F2531" w:rsidRPr="001F2531" w:rsidTr="00AE4DE7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1F2531" w:rsidRPr="001F2531" w:rsidTr="00AE4DE7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</w:t>
            </w: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год реализации бизнес-плана</w:t>
            </w:r>
          </w:p>
        </w:tc>
      </w:tr>
      <w:tr w:rsidR="001F2531" w:rsidRPr="001F2531" w:rsidTr="00AE4DE7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F2531" w:rsidRPr="001F2531" w:rsidRDefault="001F2531" w:rsidP="001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531" w:rsidRPr="001F2531" w:rsidRDefault="001F2531" w:rsidP="001F25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Финансовые планы (ежегодные) на весь период реализации бизнес-плана (но не менее трех лет с момента начала реализации бизнес-плана) по форме:</w:t>
      </w:r>
    </w:p>
    <w:p w:rsidR="001F2531" w:rsidRPr="001F2531" w:rsidRDefault="001F2531" w:rsidP="001F253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Финансовый план на </w:t>
      </w:r>
      <w:r w:rsidRPr="001F25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 </w:t>
      </w:r>
      <w:r w:rsidRPr="001F2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6"/>
        <w:gridCol w:w="1701"/>
        <w:gridCol w:w="1701"/>
        <w:gridCol w:w="1701"/>
        <w:gridCol w:w="1134"/>
      </w:tblGrid>
      <w:tr w:rsidR="001F2531" w:rsidRPr="001F2531" w:rsidTr="00AE4DE7">
        <w:trPr>
          <w:trHeight w:val="474"/>
        </w:trPr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  год реализации бизнес-плана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III год </w:t>
            </w:r>
          </w:p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реализации бизнес-плана</w:t>
            </w:r>
          </w:p>
        </w:tc>
        <w:tc>
          <w:tcPr>
            <w:tcW w:w="1134" w:type="dxa"/>
            <w:vAlign w:val="center"/>
          </w:tcPr>
          <w:p w:rsidR="001F2531" w:rsidRPr="001F2531" w:rsidRDefault="001F2531" w:rsidP="001F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продукции - всего</w:t>
            </w:r>
          </w:p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F2531" w:rsidRPr="001F2531" w:rsidTr="00AE4DE7">
        <w:tc>
          <w:tcPr>
            <w:tcW w:w="678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6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(п.1 - п.2 - п.3)</w:t>
            </w: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2531" w:rsidRPr="001F2531" w:rsidRDefault="001F2531" w:rsidP="001F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F2531" w:rsidRPr="001F2531" w:rsidRDefault="001F2531" w:rsidP="001F2531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531" w:rsidRPr="001F2531" w:rsidRDefault="001F2531" w:rsidP="001F253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Расчёт срока окупаемости бизнес-плана.</w:t>
      </w:r>
    </w:p>
    <w:p w:rsidR="001F2531" w:rsidRPr="001F2531" w:rsidRDefault="001F2531" w:rsidP="001F253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F94BB6" w:rsidRDefault="00F94BB6"/>
    <w:sectPr w:rsidR="00F94BB6" w:rsidSect="001F25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31"/>
    <w:rsid w:val="001F2531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2018-05-29T07:58:00Z</dcterms:created>
  <dcterms:modified xsi:type="dcterms:W3CDTF">2018-05-29T07:59:00Z</dcterms:modified>
</cp:coreProperties>
</file>